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FC" w:rsidRDefault="00006DFC" w:rsidP="00EE1A11">
      <w:pPr>
        <w:rPr>
          <w:sz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2322081</wp:posOffset>
            </wp:positionH>
            <wp:positionV relativeFrom="paragraph">
              <wp:align>top</wp:align>
            </wp:positionV>
            <wp:extent cx="731577" cy="9144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7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A11">
        <w:rPr>
          <w:sz w:val="48"/>
        </w:rPr>
        <w:br w:type="textWrapping" w:clear="all"/>
      </w:r>
    </w:p>
    <w:p w:rsidR="00111BEF" w:rsidRPr="00CD765D" w:rsidRDefault="00111BEF" w:rsidP="00111BEF">
      <w:pPr>
        <w:pStyle w:val="a3"/>
        <w:tabs>
          <w:tab w:val="clear" w:pos="4153"/>
          <w:tab w:val="center" w:pos="3969"/>
        </w:tabs>
        <w:jc w:val="center"/>
        <w:rPr>
          <w:b/>
          <w:sz w:val="48"/>
        </w:rPr>
      </w:pPr>
      <w:r w:rsidRPr="00CD765D">
        <w:rPr>
          <w:b/>
          <w:sz w:val="48"/>
        </w:rPr>
        <w:t>С</w:t>
      </w:r>
      <w:r>
        <w:rPr>
          <w:b/>
          <w:sz w:val="48"/>
        </w:rPr>
        <w:t>ОВЕТ ДЕПУТАТОВ</w:t>
      </w:r>
    </w:p>
    <w:p w:rsidR="00111BEF" w:rsidRDefault="00111BEF" w:rsidP="00111BEF">
      <w:pPr>
        <w:pStyle w:val="a3"/>
        <w:tabs>
          <w:tab w:val="clear" w:pos="4153"/>
          <w:tab w:val="center" w:pos="3969"/>
        </w:tabs>
        <w:jc w:val="center"/>
        <w:rPr>
          <w:b/>
          <w:sz w:val="48"/>
        </w:rPr>
      </w:pPr>
      <w:r>
        <w:rPr>
          <w:b/>
          <w:sz w:val="48"/>
        </w:rPr>
        <w:t xml:space="preserve"> Юрюзанского городского поселения </w:t>
      </w:r>
    </w:p>
    <w:p w:rsidR="00111BEF" w:rsidRPr="00C256C1" w:rsidRDefault="00111BEF" w:rsidP="00111BEF">
      <w:pPr>
        <w:pStyle w:val="a3"/>
        <w:tabs>
          <w:tab w:val="clear" w:pos="4153"/>
          <w:tab w:val="center" w:pos="3969"/>
        </w:tabs>
        <w:rPr>
          <w:b/>
          <w:sz w:val="18"/>
        </w:rPr>
      </w:pPr>
      <w:r w:rsidRPr="003F281D">
        <w:rPr>
          <w:b/>
          <w:sz w:val="44"/>
          <w:szCs w:val="44"/>
        </w:rPr>
        <w:t xml:space="preserve">                           </w:t>
      </w:r>
      <w:proofErr w:type="gramStart"/>
      <w:r w:rsidRPr="003F281D">
        <w:rPr>
          <w:b/>
          <w:sz w:val="44"/>
          <w:szCs w:val="44"/>
        </w:rPr>
        <w:t>Р</w:t>
      </w:r>
      <w:proofErr w:type="gramEnd"/>
      <w:r w:rsidRPr="003F281D">
        <w:rPr>
          <w:b/>
          <w:sz w:val="44"/>
          <w:szCs w:val="44"/>
        </w:rPr>
        <w:t xml:space="preserve"> Е Ш Е Н И </w:t>
      </w:r>
      <w:r w:rsidR="001F3EFE">
        <w:rPr>
          <w:b/>
          <w:sz w:val="44"/>
          <w:szCs w:val="44"/>
        </w:rPr>
        <w:t>Е</w:t>
      </w:r>
      <w:r w:rsidRPr="003F281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</w:t>
      </w:r>
    </w:p>
    <w:p w:rsidR="00111BEF" w:rsidRDefault="0004419F" w:rsidP="00111BEF">
      <w:pPr>
        <w:pStyle w:val="a3"/>
        <w:rPr>
          <w:sz w:val="22"/>
        </w:rPr>
      </w:pPr>
      <w:r w:rsidRPr="0004419F">
        <w:pict>
          <v:line id="_x0000_s1026" style="position:absolute;z-index:251660288" from="-10.5pt,2.55pt" to="483.75pt,2.55pt" o:allowincell="f" strokeweight="3pt">
            <v:stroke linestyle="thinThin"/>
          </v:line>
        </w:pict>
      </w:r>
    </w:p>
    <w:p w:rsidR="00111BEF" w:rsidRDefault="00111BEF" w:rsidP="00111BEF">
      <w:pPr>
        <w:pStyle w:val="a3"/>
        <w:rPr>
          <w:szCs w:val="26"/>
        </w:rPr>
      </w:pPr>
      <w:r>
        <w:rPr>
          <w:sz w:val="24"/>
          <w:szCs w:val="24"/>
        </w:rPr>
        <w:t>«</w:t>
      </w:r>
      <w:r w:rsidR="001F3EFE">
        <w:rPr>
          <w:sz w:val="24"/>
          <w:szCs w:val="24"/>
        </w:rPr>
        <w:t>24</w:t>
      </w:r>
      <w:r>
        <w:rPr>
          <w:sz w:val="24"/>
          <w:szCs w:val="24"/>
        </w:rPr>
        <w:t>»</w:t>
      </w:r>
      <w:r w:rsidR="001F3EFE">
        <w:rPr>
          <w:sz w:val="24"/>
          <w:szCs w:val="24"/>
        </w:rPr>
        <w:t xml:space="preserve"> февраля </w:t>
      </w:r>
      <w:r w:rsidR="006761C8">
        <w:rPr>
          <w:sz w:val="24"/>
          <w:szCs w:val="24"/>
        </w:rPr>
        <w:t>202</w:t>
      </w:r>
      <w:r w:rsidR="00A05B77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г.      № </w:t>
      </w:r>
      <w:r w:rsidR="001F3EFE">
        <w:rPr>
          <w:sz w:val="24"/>
          <w:szCs w:val="24"/>
        </w:rPr>
        <w:t>125</w:t>
      </w:r>
    </w:p>
    <w:p w:rsidR="00111BEF" w:rsidRPr="00146EDF" w:rsidRDefault="00111BEF" w:rsidP="00111BEF">
      <w:pPr>
        <w:pStyle w:val="a3"/>
        <w:rPr>
          <w:sz w:val="24"/>
          <w:szCs w:val="24"/>
          <w:u w:val="single"/>
        </w:rPr>
      </w:pPr>
    </w:p>
    <w:p w:rsidR="00A05B77" w:rsidRPr="009E38AD" w:rsidRDefault="00A05B77" w:rsidP="00A05B77">
      <w:pPr>
        <w:jc w:val="both"/>
        <w:rPr>
          <w:sz w:val="28"/>
          <w:szCs w:val="28"/>
        </w:rPr>
      </w:pPr>
    </w:p>
    <w:p w:rsidR="00A05B77" w:rsidRPr="009E38AD" w:rsidRDefault="00A05B77" w:rsidP="00A05B77">
      <w:pPr>
        <w:jc w:val="both"/>
        <w:rPr>
          <w:sz w:val="28"/>
          <w:szCs w:val="28"/>
        </w:rPr>
      </w:pPr>
      <w:r w:rsidRPr="009E38AD">
        <w:rPr>
          <w:sz w:val="28"/>
          <w:szCs w:val="28"/>
        </w:rPr>
        <w:t>Об утверждении Положения</w:t>
      </w:r>
    </w:p>
    <w:p w:rsidR="00A05B77" w:rsidRPr="009E38AD" w:rsidRDefault="00A05B77" w:rsidP="00A05B77">
      <w:pPr>
        <w:jc w:val="both"/>
        <w:rPr>
          <w:sz w:val="28"/>
          <w:szCs w:val="28"/>
        </w:rPr>
      </w:pPr>
      <w:r w:rsidRPr="009E38AD">
        <w:rPr>
          <w:sz w:val="28"/>
          <w:szCs w:val="28"/>
        </w:rPr>
        <w:t xml:space="preserve"> о порядке выявления,</w:t>
      </w:r>
    </w:p>
    <w:p w:rsidR="00A05B77" w:rsidRPr="009E38AD" w:rsidRDefault="00A05B77" w:rsidP="00A05B77">
      <w:pPr>
        <w:rPr>
          <w:sz w:val="28"/>
          <w:szCs w:val="28"/>
        </w:rPr>
      </w:pPr>
      <w:r w:rsidRPr="009E38AD">
        <w:rPr>
          <w:sz w:val="28"/>
          <w:szCs w:val="28"/>
        </w:rPr>
        <w:t xml:space="preserve"> учета, оформления права</w:t>
      </w:r>
    </w:p>
    <w:p w:rsidR="00A05B77" w:rsidRPr="009E38AD" w:rsidRDefault="00A05B77" w:rsidP="00A05B77">
      <w:pPr>
        <w:rPr>
          <w:sz w:val="28"/>
          <w:szCs w:val="28"/>
        </w:rPr>
      </w:pPr>
      <w:r w:rsidRPr="009E38AD">
        <w:rPr>
          <w:sz w:val="28"/>
          <w:szCs w:val="28"/>
        </w:rPr>
        <w:t xml:space="preserve">муниципальной собственности </w:t>
      </w:r>
    </w:p>
    <w:p w:rsidR="00A05B77" w:rsidRPr="009E38AD" w:rsidRDefault="00A05B77" w:rsidP="00A05B77">
      <w:pPr>
        <w:rPr>
          <w:sz w:val="28"/>
          <w:szCs w:val="28"/>
        </w:rPr>
      </w:pPr>
      <w:r w:rsidRPr="009E38AD">
        <w:rPr>
          <w:sz w:val="28"/>
          <w:szCs w:val="28"/>
        </w:rPr>
        <w:t xml:space="preserve"> на бесхозяйное  имущество</w:t>
      </w:r>
    </w:p>
    <w:p w:rsidR="00A05B77" w:rsidRPr="009E38AD" w:rsidRDefault="00A05B77" w:rsidP="00A05B77">
      <w:pPr>
        <w:rPr>
          <w:sz w:val="28"/>
          <w:szCs w:val="28"/>
        </w:rPr>
      </w:pPr>
      <w:r w:rsidRPr="009E38AD">
        <w:rPr>
          <w:sz w:val="28"/>
          <w:szCs w:val="28"/>
        </w:rPr>
        <w:t xml:space="preserve"> и выморочное имущество, </w:t>
      </w:r>
    </w:p>
    <w:p w:rsidR="00A05B77" w:rsidRPr="009E38AD" w:rsidRDefault="00A05B77" w:rsidP="00A05B77">
      <w:pPr>
        <w:rPr>
          <w:sz w:val="28"/>
          <w:szCs w:val="28"/>
        </w:rPr>
      </w:pPr>
      <w:r w:rsidRPr="009E38AD">
        <w:rPr>
          <w:sz w:val="28"/>
          <w:szCs w:val="28"/>
        </w:rPr>
        <w:t xml:space="preserve"> а также на неиспользуемые</w:t>
      </w:r>
    </w:p>
    <w:p w:rsidR="00A05B77" w:rsidRPr="009E38AD" w:rsidRDefault="00A05B77" w:rsidP="00A05B77">
      <w:pPr>
        <w:rPr>
          <w:sz w:val="28"/>
          <w:szCs w:val="28"/>
        </w:rPr>
      </w:pPr>
      <w:r w:rsidRPr="009E38AD">
        <w:rPr>
          <w:sz w:val="28"/>
          <w:szCs w:val="28"/>
        </w:rPr>
        <w:t>земельные участки, находящиеся</w:t>
      </w:r>
    </w:p>
    <w:p w:rsidR="00A05B77" w:rsidRPr="009E38AD" w:rsidRDefault="00A05B77" w:rsidP="00A05B77">
      <w:pPr>
        <w:rPr>
          <w:sz w:val="28"/>
          <w:szCs w:val="28"/>
        </w:rPr>
      </w:pPr>
      <w:r w:rsidRPr="009E38AD">
        <w:rPr>
          <w:sz w:val="28"/>
          <w:szCs w:val="28"/>
        </w:rPr>
        <w:t xml:space="preserve"> в частной собственности, </w:t>
      </w:r>
    </w:p>
    <w:p w:rsidR="00A05B77" w:rsidRPr="009E38AD" w:rsidRDefault="00A05B77" w:rsidP="00A05B77">
      <w:pPr>
        <w:rPr>
          <w:sz w:val="28"/>
          <w:szCs w:val="28"/>
        </w:rPr>
      </w:pPr>
      <w:proofErr w:type="gramStart"/>
      <w:r w:rsidRPr="009E38AD">
        <w:rPr>
          <w:sz w:val="28"/>
          <w:szCs w:val="28"/>
        </w:rPr>
        <w:t>расположенные на территории</w:t>
      </w:r>
      <w:proofErr w:type="gramEnd"/>
    </w:p>
    <w:p w:rsidR="00A05B77" w:rsidRPr="009E38AD" w:rsidRDefault="00A05B77" w:rsidP="00A05B77">
      <w:pPr>
        <w:rPr>
          <w:sz w:val="28"/>
          <w:szCs w:val="28"/>
        </w:rPr>
      </w:pPr>
      <w:r w:rsidRPr="009E38AD">
        <w:rPr>
          <w:sz w:val="28"/>
          <w:szCs w:val="28"/>
        </w:rPr>
        <w:t xml:space="preserve"> Юрюзанского городского поселения </w:t>
      </w:r>
    </w:p>
    <w:p w:rsidR="00A05B77" w:rsidRDefault="00A05B77" w:rsidP="00A05B77">
      <w:pPr>
        <w:ind w:firstLine="709"/>
        <w:jc w:val="both"/>
        <w:rPr>
          <w:sz w:val="28"/>
          <w:szCs w:val="28"/>
        </w:rPr>
      </w:pPr>
    </w:p>
    <w:p w:rsidR="00A05B77" w:rsidRDefault="00A05B77" w:rsidP="00A05B77">
      <w:pPr>
        <w:ind w:firstLine="709"/>
        <w:jc w:val="both"/>
        <w:rPr>
          <w:sz w:val="28"/>
          <w:szCs w:val="28"/>
        </w:rPr>
      </w:pPr>
      <w:proofErr w:type="gramStart"/>
      <w:r w:rsidRPr="009E38AD">
        <w:rPr>
          <w:sz w:val="28"/>
          <w:szCs w:val="28"/>
        </w:rPr>
        <w:t>В целях выявления бесхозяйных объектов, организации постановки в установленном порядке таких объектов на учет в качестве бесхозяйных объектов имущества и признания права муниципальной собственности на такие бесхозяйные объекты недвижимого имущества, организации управления бесхозяйными объектами имущества, используемыми для передачи энергетических ресурсов, с момента выявления таких объектов, обеспечения нормальной и безопасной технической эксплуатации объектов, повышения эффективности использования имущества, находящегося на территории Юрюзанского</w:t>
      </w:r>
      <w:proofErr w:type="gramEnd"/>
      <w:r w:rsidRPr="009E38AD">
        <w:rPr>
          <w:sz w:val="28"/>
          <w:szCs w:val="28"/>
        </w:rPr>
        <w:t xml:space="preserve"> </w:t>
      </w:r>
      <w:proofErr w:type="gramStart"/>
      <w:r w:rsidRPr="009E38AD">
        <w:rPr>
          <w:sz w:val="28"/>
          <w:szCs w:val="28"/>
        </w:rPr>
        <w:t xml:space="preserve">городского поселения, руководствуясь </w:t>
      </w:r>
      <w:hyperlink r:id="rId6" w:history="1">
        <w:r w:rsidRPr="009E38AD">
          <w:rPr>
            <w:rStyle w:val="a5"/>
            <w:b w:val="0"/>
            <w:sz w:val="28"/>
            <w:szCs w:val="28"/>
          </w:rPr>
          <w:t>Гражданским кодексом</w:t>
        </w:r>
      </w:hyperlink>
      <w:r w:rsidRPr="009E38AD">
        <w:rPr>
          <w:sz w:val="28"/>
          <w:szCs w:val="28"/>
        </w:rPr>
        <w:t xml:space="preserve"> Российской Федерации, </w:t>
      </w:r>
      <w:hyperlink r:id="rId7" w:history="1">
        <w:r w:rsidRPr="009E38AD">
          <w:rPr>
            <w:rStyle w:val="a5"/>
            <w:b w:val="0"/>
            <w:sz w:val="28"/>
            <w:szCs w:val="28"/>
          </w:rPr>
          <w:t>Земельным кодексом</w:t>
        </w:r>
      </w:hyperlink>
      <w:r w:rsidRPr="009E38AD">
        <w:rPr>
          <w:sz w:val="28"/>
          <w:szCs w:val="28"/>
        </w:rPr>
        <w:t xml:space="preserve"> Российской Федерации, со </w:t>
      </w:r>
      <w:hyperlink r:id="rId8" w:history="1">
        <w:r w:rsidRPr="009E38AD">
          <w:rPr>
            <w:rStyle w:val="a5"/>
            <w:b w:val="0"/>
            <w:sz w:val="28"/>
            <w:szCs w:val="28"/>
          </w:rPr>
          <w:t>ст. 14</w:t>
        </w:r>
      </w:hyperlink>
      <w:r w:rsidRPr="009E38AD">
        <w:rPr>
          <w:sz w:val="28"/>
          <w:szCs w:val="28"/>
        </w:rPr>
        <w:t xml:space="preserve"> Федерального закона от 06.10.2003 г. N 131-ФЗ "Об общих принципах организации местного самоуправления в Российской Федерации", </w:t>
      </w:r>
      <w:hyperlink r:id="rId9" w:history="1">
        <w:r w:rsidRPr="009E38AD">
          <w:rPr>
            <w:rStyle w:val="a5"/>
            <w:b w:val="0"/>
            <w:sz w:val="28"/>
            <w:szCs w:val="28"/>
          </w:rPr>
          <w:t>Федеральным законом</w:t>
        </w:r>
      </w:hyperlink>
      <w:r w:rsidRPr="009E38AD">
        <w:rPr>
          <w:sz w:val="28"/>
          <w:szCs w:val="28"/>
        </w:rPr>
        <w:t xml:space="preserve"> от 13.07.2015 г. N 218-ФЗ (</w:t>
      </w:r>
      <w:hyperlink r:id="rId10" w:history="1">
        <w:r w:rsidRPr="009E38AD">
          <w:rPr>
            <w:rStyle w:val="a5"/>
            <w:b w:val="0"/>
            <w:sz w:val="28"/>
            <w:szCs w:val="28"/>
          </w:rPr>
          <w:t>ред</w:t>
        </w:r>
      </w:hyperlink>
      <w:r w:rsidRPr="009E38AD">
        <w:rPr>
          <w:sz w:val="28"/>
          <w:szCs w:val="28"/>
        </w:rPr>
        <w:t xml:space="preserve">. от 01.07.2017 г.) "О государственной регистрации недвижимости", </w:t>
      </w:r>
      <w:hyperlink r:id="rId11" w:history="1">
        <w:r w:rsidRPr="009E38AD">
          <w:rPr>
            <w:rStyle w:val="a5"/>
            <w:b w:val="0"/>
            <w:sz w:val="28"/>
            <w:szCs w:val="28"/>
          </w:rPr>
          <w:t>п. 6 ст. 15</w:t>
        </w:r>
      </w:hyperlink>
      <w:r w:rsidRPr="009E38AD">
        <w:rPr>
          <w:sz w:val="28"/>
          <w:szCs w:val="28"/>
        </w:rPr>
        <w:t xml:space="preserve"> Федерального закона от 27.07.2010 г. N 190-ФЗ (</w:t>
      </w:r>
      <w:hyperlink r:id="rId12" w:history="1">
        <w:r w:rsidRPr="009E38AD">
          <w:rPr>
            <w:rStyle w:val="a5"/>
            <w:b w:val="0"/>
            <w:sz w:val="28"/>
            <w:szCs w:val="28"/>
          </w:rPr>
          <w:t>ред</w:t>
        </w:r>
      </w:hyperlink>
      <w:r w:rsidRPr="009E38AD">
        <w:rPr>
          <w:sz w:val="28"/>
          <w:szCs w:val="28"/>
        </w:rPr>
        <w:t>. от 19.12.2016) "О</w:t>
      </w:r>
      <w:proofErr w:type="gramEnd"/>
      <w:r w:rsidRPr="009E38AD">
        <w:rPr>
          <w:sz w:val="28"/>
          <w:szCs w:val="28"/>
        </w:rPr>
        <w:t xml:space="preserve"> </w:t>
      </w:r>
      <w:proofErr w:type="gramStart"/>
      <w:r w:rsidRPr="009E38AD">
        <w:rPr>
          <w:sz w:val="28"/>
          <w:szCs w:val="28"/>
        </w:rPr>
        <w:t xml:space="preserve">теплоснабжении", </w:t>
      </w:r>
      <w:hyperlink r:id="rId13" w:history="1">
        <w:r w:rsidRPr="009E38AD">
          <w:rPr>
            <w:rStyle w:val="a5"/>
            <w:b w:val="0"/>
            <w:sz w:val="28"/>
            <w:szCs w:val="28"/>
          </w:rPr>
          <w:t>п. 5 ст. 5</w:t>
        </w:r>
      </w:hyperlink>
      <w:r w:rsidRPr="009E38AD">
        <w:rPr>
          <w:sz w:val="28"/>
          <w:szCs w:val="28"/>
        </w:rPr>
        <w:t xml:space="preserve"> Федерального закона от 07.12.2011 г. N 416-ФЗ (</w:t>
      </w:r>
      <w:hyperlink r:id="rId14" w:history="1">
        <w:r w:rsidRPr="009E38AD">
          <w:rPr>
            <w:rStyle w:val="a5"/>
            <w:b w:val="0"/>
            <w:sz w:val="28"/>
            <w:szCs w:val="28"/>
          </w:rPr>
          <w:t>ред</w:t>
        </w:r>
      </w:hyperlink>
      <w:r w:rsidRPr="009E38AD">
        <w:rPr>
          <w:sz w:val="28"/>
          <w:szCs w:val="28"/>
        </w:rPr>
        <w:t xml:space="preserve">. от 19.12.2016) "О водоснабжении и водоотведении", на основании </w:t>
      </w:r>
      <w:hyperlink r:id="rId15" w:history="1">
        <w:r w:rsidRPr="009E38AD">
          <w:rPr>
            <w:rStyle w:val="a5"/>
            <w:b w:val="0"/>
            <w:sz w:val="28"/>
            <w:szCs w:val="28"/>
          </w:rPr>
          <w:t>Приказа</w:t>
        </w:r>
      </w:hyperlink>
      <w:r w:rsidRPr="009E38AD">
        <w:rPr>
          <w:sz w:val="28"/>
          <w:szCs w:val="28"/>
        </w:rPr>
        <w:t xml:space="preserve"> Министерства экономического развития Российской Федерации от 10.12.2015 г. N 931 "Об установлении Порядка принятия на учет бесхозяйных недвижимых вещей", </w:t>
      </w:r>
      <w:hyperlink r:id="rId16" w:history="1">
        <w:r w:rsidRPr="009E38AD">
          <w:rPr>
            <w:rStyle w:val="a5"/>
            <w:b w:val="0"/>
            <w:sz w:val="28"/>
            <w:szCs w:val="28"/>
          </w:rPr>
          <w:t>Уставом</w:t>
        </w:r>
      </w:hyperlink>
      <w:r w:rsidRPr="009E38AD">
        <w:rPr>
          <w:sz w:val="28"/>
          <w:szCs w:val="28"/>
        </w:rPr>
        <w:t xml:space="preserve"> Юрюзанского городского поселения ",</w:t>
      </w:r>
      <w:proofErr w:type="gramEnd"/>
    </w:p>
    <w:p w:rsidR="008859FF" w:rsidRDefault="008859FF" w:rsidP="008859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A05B77" w:rsidRPr="00A05B77" w:rsidRDefault="00A05B77" w:rsidP="004F0B5D">
      <w:pPr>
        <w:pStyle w:val="aa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A05B77">
        <w:rPr>
          <w:sz w:val="28"/>
          <w:szCs w:val="28"/>
        </w:rPr>
        <w:lastRenderedPageBreak/>
        <w:t>Утвердить Положение о порядке выявления, учета, оформления права муниципальной собственности на бесхозяйное  имущество и выморочное имущество, а также на неиспользуемые земельные участки, находящиеся в частной собственности, расположенные на территории Юрюзанского городского поселения</w:t>
      </w:r>
      <w:r>
        <w:rPr>
          <w:sz w:val="28"/>
          <w:szCs w:val="28"/>
        </w:rPr>
        <w:t xml:space="preserve">  (</w:t>
      </w:r>
      <w:r w:rsidRPr="00A05B77">
        <w:rPr>
          <w:sz w:val="28"/>
          <w:szCs w:val="28"/>
        </w:rPr>
        <w:t>приложение 1).</w:t>
      </w:r>
    </w:p>
    <w:p w:rsidR="008859FF" w:rsidRPr="006761C8" w:rsidRDefault="008859FF" w:rsidP="004F0B5D">
      <w:pPr>
        <w:pStyle w:val="aa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Решение Совета депутатов Юрюзанского городского поселения </w:t>
      </w:r>
      <w:r w:rsidRPr="006761C8">
        <w:rPr>
          <w:sz w:val="28"/>
          <w:szCs w:val="28"/>
        </w:rPr>
        <w:t>№ 10</w:t>
      </w:r>
      <w:r w:rsidR="00A05B77">
        <w:rPr>
          <w:sz w:val="28"/>
          <w:szCs w:val="28"/>
        </w:rPr>
        <w:t>6</w:t>
      </w:r>
      <w:r w:rsidRPr="006761C8">
        <w:rPr>
          <w:sz w:val="28"/>
          <w:szCs w:val="28"/>
        </w:rPr>
        <w:t xml:space="preserve"> от </w:t>
      </w:r>
      <w:r w:rsidR="00A05B77">
        <w:rPr>
          <w:sz w:val="28"/>
          <w:szCs w:val="28"/>
        </w:rPr>
        <w:t>29.07.2011</w:t>
      </w:r>
      <w:r w:rsidRPr="006761C8">
        <w:rPr>
          <w:sz w:val="28"/>
          <w:szCs w:val="28"/>
        </w:rPr>
        <w:t xml:space="preserve"> г. «Об утверждении Положения о </w:t>
      </w:r>
      <w:r w:rsidR="00A05B77">
        <w:rPr>
          <w:sz w:val="28"/>
          <w:szCs w:val="28"/>
        </w:rPr>
        <w:t>порядке принятия в муниципальную собственность</w:t>
      </w:r>
      <w:r w:rsidRPr="006761C8">
        <w:rPr>
          <w:sz w:val="28"/>
          <w:szCs w:val="28"/>
        </w:rPr>
        <w:t xml:space="preserve"> Юрюзанского городского поселения</w:t>
      </w:r>
      <w:r w:rsidR="00A05B77">
        <w:rPr>
          <w:sz w:val="28"/>
          <w:szCs w:val="28"/>
        </w:rPr>
        <w:t xml:space="preserve"> бесхозяйных вещей и выморочного имущества в виде жилых помещений</w:t>
      </w:r>
      <w:r w:rsidRPr="006761C8">
        <w:rPr>
          <w:sz w:val="28"/>
          <w:szCs w:val="28"/>
        </w:rPr>
        <w:t>».</w:t>
      </w:r>
    </w:p>
    <w:p w:rsidR="00A05B77" w:rsidRDefault="00A05B77" w:rsidP="004F0B5D">
      <w:pPr>
        <w:pStyle w:val="aa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заместителя Главы </w:t>
      </w:r>
      <w:proofErr w:type="spellStart"/>
      <w:r w:rsidRPr="006761C8">
        <w:rPr>
          <w:sz w:val="28"/>
          <w:szCs w:val="28"/>
        </w:rPr>
        <w:t>Юрюзанского</w:t>
      </w:r>
      <w:proofErr w:type="spellEnd"/>
      <w:r w:rsidRPr="006761C8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Акшенцеву</w:t>
      </w:r>
      <w:proofErr w:type="spellEnd"/>
      <w:r>
        <w:rPr>
          <w:sz w:val="28"/>
          <w:szCs w:val="28"/>
        </w:rPr>
        <w:t xml:space="preserve"> С.П.</w:t>
      </w:r>
    </w:p>
    <w:p w:rsidR="008859FF" w:rsidRPr="00DA6E63" w:rsidRDefault="008859FF" w:rsidP="004F0B5D">
      <w:pPr>
        <w:pStyle w:val="aa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опубликования (обнародования).</w:t>
      </w:r>
    </w:p>
    <w:p w:rsidR="008859FF" w:rsidRDefault="008859FF" w:rsidP="008859FF">
      <w:pPr>
        <w:jc w:val="both"/>
        <w:rPr>
          <w:sz w:val="28"/>
          <w:szCs w:val="28"/>
        </w:rPr>
      </w:pPr>
    </w:p>
    <w:p w:rsidR="00006DFC" w:rsidRPr="006761C8" w:rsidRDefault="00006DFC" w:rsidP="00006DFC">
      <w:pPr>
        <w:rPr>
          <w:sz w:val="28"/>
          <w:szCs w:val="28"/>
        </w:rPr>
      </w:pPr>
      <w:r w:rsidRPr="006761C8">
        <w:rPr>
          <w:sz w:val="28"/>
          <w:szCs w:val="28"/>
        </w:rPr>
        <w:t xml:space="preserve">Председатель Совета депутатов </w:t>
      </w:r>
    </w:p>
    <w:p w:rsidR="00006DFC" w:rsidRDefault="00006DFC" w:rsidP="00006DFC">
      <w:pPr>
        <w:rPr>
          <w:sz w:val="28"/>
          <w:szCs w:val="28"/>
        </w:rPr>
      </w:pPr>
      <w:proofErr w:type="spellStart"/>
      <w:r w:rsidRPr="006761C8">
        <w:rPr>
          <w:sz w:val="28"/>
          <w:szCs w:val="28"/>
        </w:rPr>
        <w:t>Юрюзанского</w:t>
      </w:r>
      <w:proofErr w:type="spellEnd"/>
      <w:r w:rsidRPr="006761C8">
        <w:rPr>
          <w:sz w:val="28"/>
          <w:szCs w:val="28"/>
        </w:rPr>
        <w:t xml:space="preserve"> городского поселения               </w:t>
      </w:r>
      <w:r w:rsidR="008859FF" w:rsidRPr="006761C8">
        <w:rPr>
          <w:sz w:val="28"/>
          <w:szCs w:val="28"/>
        </w:rPr>
        <w:t xml:space="preserve">             </w:t>
      </w:r>
      <w:r w:rsidR="006761C8">
        <w:rPr>
          <w:sz w:val="28"/>
          <w:szCs w:val="28"/>
        </w:rPr>
        <w:t xml:space="preserve">     </w:t>
      </w:r>
      <w:r w:rsidRPr="006761C8">
        <w:rPr>
          <w:sz w:val="28"/>
          <w:szCs w:val="28"/>
        </w:rPr>
        <w:t xml:space="preserve">А.Г. </w:t>
      </w:r>
      <w:proofErr w:type="spellStart"/>
      <w:r w:rsidRPr="006761C8">
        <w:rPr>
          <w:sz w:val="28"/>
          <w:szCs w:val="28"/>
        </w:rPr>
        <w:t>Куранов</w:t>
      </w:r>
      <w:proofErr w:type="spellEnd"/>
      <w:r w:rsidRPr="006761C8">
        <w:rPr>
          <w:sz w:val="28"/>
          <w:szCs w:val="28"/>
        </w:rPr>
        <w:t xml:space="preserve"> </w:t>
      </w:r>
    </w:p>
    <w:p w:rsidR="00A05B77" w:rsidRPr="006761C8" w:rsidRDefault="00A05B77" w:rsidP="00006DFC">
      <w:pPr>
        <w:rPr>
          <w:sz w:val="28"/>
          <w:szCs w:val="28"/>
        </w:rPr>
      </w:pPr>
    </w:p>
    <w:p w:rsidR="00006DFC" w:rsidRPr="006761C8" w:rsidRDefault="00006DFC" w:rsidP="00006DFC">
      <w:pPr>
        <w:rPr>
          <w:sz w:val="28"/>
          <w:szCs w:val="28"/>
        </w:rPr>
      </w:pPr>
      <w:r w:rsidRPr="006761C8">
        <w:rPr>
          <w:sz w:val="28"/>
          <w:szCs w:val="28"/>
        </w:rPr>
        <w:t>Глав</w:t>
      </w:r>
      <w:r w:rsidR="00A05B77">
        <w:rPr>
          <w:sz w:val="28"/>
          <w:szCs w:val="28"/>
        </w:rPr>
        <w:t xml:space="preserve">а </w:t>
      </w:r>
      <w:r w:rsidRPr="006761C8">
        <w:rPr>
          <w:sz w:val="28"/>
          <w:szCs w:val="28"/>
        </w:rPr>
        <w:t xml:space="preserve"> Юрюзанского городского поселения   </w:t>
      </w:r>
      <w:r w:rsidR="006761C8">
        <w:rPr>
          <w:sz w:val="28"/>
          <w:szCs w:val="28"/>
        </w:rPr>
        <w:t xml:space="preserve">               </w:t>
      </w:r>
      <w:r w:rsidRPr="006761C8">
        <w:rPr>
          <w:sz w:val="28"/>
          <w:szCs w:val="28"/>
        </w:rPr>
        <w:t xml:space="preserve">   </w:t>
      </w:r>
      <w:r w:rsidR="008859FF" w:rsidRPr="006761C8">
        <w:rPr>
          <w:sz w:val="28"/>
          <w:szCs w:val="28"/>
        </w:rPr>
        <w:t>А.А. Добровольский</w:t>
      </w:r>
    </w:p>
    <w:p w:rsidR="004218D1" w:rsidRDefault="004218D1" w:rsidP="00111BEF">
      <w:pPr>
        <w:jc w:val="right"/>
        <w:rPr>
          <w:rStyle w:val="a6"/>
          <w:b w:val="0"/>
        </w:rPr>
      </w:pPr>
    </w:p>
    <w:p w:rsidR="006E15E2" w:rsidRDefault="006E15E2" w:rsidP="00111BEF">
      <w:pPr>
        <w:jc w:val="right"/>
        <w:rPr>
          <w:rStyle w:val="a6"/>
          <w:b w:val="0"/>
        </w:rPr>
      </w:pPr>
    </w:p>
    <w:p w:rsidR="006E15E2" w:rsidRDefault="006E15E2" w:rsidP="00111BEF">
      <w:pPr>
        <w:jc w:val="right"/>
        <w:rPr>
          <w:rStyle w:val="a6"/>
          <w:b w:val="0"/>
        </w:rPr>
      </w:pPr>
    </w:p>
    <w:p w:rsidR="006E15E2" w:rsidRDefault="006E15E2" w:rsidP="00111BEF">
      <w:pPr>
        <w:jc w:val="right"/>
        <w:rPr>
          <w:rStyle w:val="a6"/>
          <w:b w:val="0"/>
        </w:rPr>
      </w:pPr>
    </w:p>
    <w:p w:rsidR="00C32E07" w:rsidRDefault="00C32E07" w:rsidP="00111BEF">
      <w:pPr>
        <w:jc w:val="right"/>
        <w:rPr>
          <w:rStyle w:val="a6"/>
          <w:b w:val="0"/>
        </w:rPr>
      </w:pPr>
    </w:p>
    <w:p w:rsidR="00374D36" w:rsidRDefault="00374D36" w:rsidP="00111BEF">
      <w:pPr>
        <w:jc w:val="right"/>
        <w:rPr>
          <w:rStyle w:val="a6"/>
          <w:b w:val="0"/>
        </w:rPr>
      </w:pPr>
    </w:p>
    <w:p w:rsidR="00C32E07" w:rsidRPr="009529E6" w:rsidRDefault="00C32E07" w:rsidP="00111BEF">
      <w:pPr>
        <w:jc w:val="right"/>
        <w:rPr>
          <w:rStyle w:val="a6"/>
          <w:b w:val="0"/>
        </w:rPr>
      </w:pPr>
    </w:p>
    <w:sectPr w:rsidR="00C32E07" w:rsidRPr="009529E6" w:rsidSect="006E15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02"/>
    <w:multiLevelType w:val="multilevel"/>
    <w:tmpl w:val="A962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735FF3"/>
    <w:multiLevelType w:val="hybridMultilevel"/>
    <w:tmpl w:val="6BF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646DD"/>
    <w:multiLevelType w:val="multilevel"/>
    <w:tmpl w:val="BF18A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825F9"/>
    <w:multiLevelType w:val="multilevel"/>
    <w:tmpl w:val="53D68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78BF1473"/>
    <w:multiLevelType w:val="hybridMultilevel"/>
    <w:tmpl w:val="7AA0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1BEF"/>
    <w:rsid w:val="00006DFC"/>
    <w:rsid w:val="00014C49"/>
    <w:rsid w:val="0004419F"/>
    <w:rsid w:val="00044986"/>
    <w:rsid w:val="000D5334"/>
    <w:rsid w:val="000E22BA"/>
    <w:rsid w:val="000F47BA"/>
    <w:rsid w:val="00111BEF"/>
    <w:rsid w:val="001E319C"/>
    <w:rsid w:val="001F3EFE"/>
    <w:rsid w:val="00251030"/>
    <w:rsid w:val="002753E7"/>
    <w:rsid w:val="002D5847"/>
    <w:rsid w:val="0031502D"/>
    <w:rsid w:val="003234A6"/>
    <w:rsid w:val="00374D36"/>
    <w:rsid w:val="004218D1"/>
    <w:rsid w:val="00447013"/>
    <w:rsid w:val="004610FB"/>
    <w:rsid w:val="0046434D"/>
    <w:rsid w:val="00473341"/>
    <w:rsid w:val="00474620"/>
    <w:rsid w:val="00477CA1"/>
    <w:rsid w:val="004F0B5D"/>
    <w:rsid w:val="00547D59"/>
    <w:rsid w:val="00547EE3"/>
    <w:rsid w:val="005A03F7"/>
    <w:rsid w:val="006761C8"/>
    <w:rsid w:val="006A764B"/>
    <w:rsid w:val="006B20FD"/>
    <w:rsid w:val="006E15E2"/>
    <w:rsid w:val="0070713F"/>
    <w:rsid w:val="007D67C1"/>
    <w:rsid w:val="007F7D1B"/>
    <w:rsid w:val="0081529C"/>
    <w:rsid w:val="008207F9"/>
    <w:rsid w:val="0082606B"/>
    <w:rsid w:val="008369F4"/>
    <w:rsid w:val="008859FF"/>
    <w:rsid w:val="00887F5B"/>
    <w:rsid w:val="009529E6"/>
    <w:rsid w:val="009932EE"/>
    <w:rsid w:val="009A4B24"/>
    <w:rsid w:val="009C3F66"/>
    <w:rsid w:val="009E59C7"/>
    <w:rsid w:val="00A05B77"/>
    <w:rsid w:val="00A073AB"/>
    <w:rsid w:val="00A95F93"/>
    <w:rsid w:val="00AA72B8"/>
    <w:rsid w:val="00AE0EEB"/>
    <w:rsid w:val="00B2735D"/>
    <w:rsid w:val="00B468EB"/>
    <w:rsid w:val="00B86CC8"/>
    <w:rsid w:val="00B9008C"/>
    <w:rsid w:val="00C14906"/>
    <w:rsid w:val="00C32E07"/>
    <w:rsid w:val="00C51EF9"/>
    <w:rsid w:val="00CB44EF"/>
    <w:rsid w:val="00CE0EED"/>
    <w:rsid w:val="00D368AF"/>
    <w:rsid w:val="00DA5836"/>
    <w:rsid w:val="00E90A75"/>
    <w:rsid w:val="00EB04D0"/>
    <w:rsid w:val="00EE1A11"/>
    <w:rsid w:val="00F33B87"/>
    <w:rsid w:val="00F4043A"/>
    <w:rsid w:val="00FB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BEF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111BEF"/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Гипертекстовая ссылка"/>
    <w:basedOn w:val="a0"/>
    <w:uiPriority w:val="99"/>
    <w:rsid w:val="00111BEF"/>
    <w:rPr>
      <w:b/>
      <w:bCs/>
      <w:color w:val="106BBE"/>
    </w:rPr>
  </w:style>
  <w:style w:type="paragraph" w:customStyle="1" w:styleId="ConsPlusNormal">
    <w:name w:val="ConsPlusNormal"/>
    <w:rsid w:val="00111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11BEF"/>
  </w:style>
  <w:style w:type="character" w:customStyle="1" w:styleId="a6">
    <w:name w:val="Цветовое выделение"/>
    <w:uiPriority w:val="99"/>
    <w:rsid w:val="00111BEF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006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DF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52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606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7462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4620"/>
    <w:pPr>
      <w:widowControl w:val="0"/>
      <w:shd w:val="clear" w:color="auto" w:fill="FFFFFF"/>
      <w:spacing w:line="202" w:lineRule="exact"/>
      <w:jc w:val="both"/>
    </w:pPr>
    <w:rPr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B468EB"/>
    <w:pPr>
      <w:spacing w:after="225"/>
    </w:pPr>
  </w:style>
  <w:style w:type="character" w:styleId="ac">
    <w:name w:val="Strong"/>
    <w:uiPriority w:val="22"/>
    <w:qFormat/>
    <w:rsid w:val="00C32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14" TargetMode="External"/><Relationship Id="rId13" Type="http://schemas.openxmlformats.org/officeDocument/2006/relationships/hyperlink" Target="http://internet.garant.ru/document/redirect/70103066/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4624/0" TargetMode="External"/><Relationship Id="rId12" Type="http://schemas.openxmlformats.org/officeDocument/2006/relationships/hyperlink" Target="http://internet.garant.ru/document/redirect/71569338/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8804386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64072/0" TargetMode="External"/><Relationship Id="rId11" Type="http://schemas.openxmlformats.org/officeDocument/2006/relationships/hyperlink" Target="http://internet.garant.ru/document/redirect/12177489/15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71385080/0" TargetMode="External"/><Relationship Id="rId10" Type="http://schemas.openxmlformats.org/officeDocument/2006/relationships/hyperlink" Target="http://internet.garant.ru/document/redirect/71708998/13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129192/0" TargetMode="External"/><Relationship Id="rId14" Type="http://schemas.openxmlformats.org/officeDocument/2006/relationships/hyperlink" Target="http://internet.garant.ru/document/redirect/71569338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6</cp:revision>
  <cp:lastPrinted>2022-02-25T06:43:00Z</cp:lastPrinted>
  <dcterms:created xsi:type="dcterms:W3CDTF">2022-02-04T06:24:00Z</dcterms:created>
  <dcterms:modified xsi:type="dcterms:W3CDTF">2022-02-25T06:50:00Z</dcterms:modified>
</cp:coreProperties>
</file>